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39AE" w:rsidRPr="00945BEC" w:rsidRDefault="002C0CEE" w:rsidP="002C0CEE">
      <w:pPr>
        <w:spacing w:after="0"/>
        <w:rPr>
          <w:b/>
        </w:rPr>
      </w:pPr>
      <w:r w:rsidRPr="00945BEC">
        <w:rPr>
          <w:b/>
        </w:rPr>
        <w:t>UNIVERSIDAD RAFAEL LANDIVAR</w:t>
      </w:r>
    </w:p>
    <w:p w:rsidR="002C0CEE" w:rsidRPr="00945BEC" w:rsidRDefault="002C0CEE" w:rsidP="002C0CEE">
      <w:pPr>
        <w:spacing w:after="0"/>
        <w:rPr>
          <w:b/>
        </w:rPr>
      </w:pPr>
      <w:r w:rsidRPr="00945BEC">
        <w:rPr>
          <w:b/>
        </w:rPr>
        <w:t>Diplomado en Gestión Pública Territorial</w:t>
      </w:r>
    </w:p>
    <w:p w:rsidR="002C0CEE" w:rsidRPr="00945BEC" w:rsidRDefault="002C0CEE" w:rsidP="002C0CEE">
      <w:pPr>
        <w:spacing w:after="0"/>
        <w:rPr>
          <w:b/>
          <w:i/>
          <w:sz w:val="20"/>
        </w:rPr>
      </w:pPr>
      <w:r w:rsidRPr="00945BEC">
        <w:rPr>
          <w:b/>
          <w:i/>
          <w:sz w:val="20"/>
        </w:rPr>
        <w:t>Módulo I.  Estado, Administración Pública y Desarrollo</w:t>
      </w:r>
    </w:p>
    <w:p w:rsidR="002C0CEE" w:rsidRPr="00945BEC" w:rsidRDefault="002C0CEE" w:rsidP="002C0CEE">
      <w:pPr>
        <w:spacing w:after="0"/>
        <w:rPr>
          <w:b/>
          <w:i/>
          <w:sz w:val="20"/>
        </w:rPr>
      </w:pPr>
      <w:r w:rsidRPr="00945BEC">
        <w:rPr>
          <w:b/>
          <w:i/>
          <w:sz w:val="20"/>
        </w:rPr>
        <w:t>Unidad 1.5 Gestión</w:t>
      </w:r>
      <w:r w:rsidR="00945BEC" w:rsidRPr="00945BEC">
        <w:rPr>
          <w:b/>
          <w:i/>
          <w:sz w:val="20"/>
        </w:rPr>
        <w:t xml:space="preserve"> Pública Moderna orientada a resultados y a la ciudadanía</w:t>
      </w:r>
    </w:p>
    <w:p w:rsidR="002C0CEE" w:rsidRDefault="002C0CEE" w:rsidP="002C0CEE">
      <w:pPr>
        <w:spacing w:after="0"/>
        <w:rPr>
          <w:i/>
          <w:sz w:val="20"/>
        </w:rPr>
      </w:pPr>
    </w:p>
    <w:p w:rsidR="00945BEC" w:rsidRDefault="00945BEC" w:rsidP="00945BEC">
      <w:pPr>
        <w:spacing w:after="0"/>
        <w:jc w:val="center"/>
        <w:rPr>
          <w:i/>
          <w:sz w:val="20"/>
        </w:rPr>
      </w:pPr>
    </w:p>
    <w:p w:rsidR="00945BEC" w:rsidRPr="00945BEC" w:rsidRDefault="00945BEC" w:rsidP="00945BEC">
      <w:pPr>
        <w:spacing w:after="0"/>
        <w:jc w:val="center"/>
        <w:rPr>
          <w:b/>
        </w:rPr>
      </w:pPr>
      <w:r w:rsidRPr="00945BEC">
        <w:rPr>
          <w:b/>
        </w:rPr>
        <w:t>GUIA DE ESTUDIO</w:t>
      </w:r>
    </w:p>
    <w:p w:rsidR="00945BEC" w:rsidRDefault="00945BEC" w:rsidP="00945BEC">
      <w:pPr>
        <w:spacing w:after="0"/>
        <w:jc w:val="both"/>
      </w:pPr>
      <w:r>
        <w:t>Instrucciones:</w:t>
      </w:r>
    </w:p>
    <w:p w:rsidR="00945BEC" w:rsidRDefault="00945BEC" w:rsidP="00945BEC">
      <w:pPr>
        <w:spacing w:after="0"/>
        <w:jc w:val="both"/>
      </w:pPr>
      <w:r>
        <w:t>A continuación se le plantean algunas orientaciones para  que identifique criterios relevantes que evidencian una GPM orientada a la ciudadanía.</w:t>
      </w:r>
    </w:p>
    <w:p w:rsidR="00945BEC" w:rsidRDefault="00945BEC" w:rsidP="00945BEC">
      <w:pPr>
        <w:spacing w:after="0"/>
        <w:jc w:val="both"/>
      </w:pPr>
    </w:p>
    <w:p w:rsidR="00945BEC" w:rsidRPr="00E735EC" w:rsidRDefault="00945BEC" w:rsidP="00945BEC">
      <w:pPr>
        <w:spacing w:after="0"/>
        <w:jc w:val="both"/>
        <w:rPr>
          <w:b/>
        </w:rPr>
      </w:pPr>
      <w:r w:rsidRPr="00E735EC">
        <w:rPr>
          <w:b/>
        </w:rPr>
        <w:t>PARTE I.  Gestión Pública y Transparencia</w:t>
      </w:r>
      <w:r w:rsidR="009D4DD5" w:rsidRPr="00E735EC">
        <w:rPr>
          <w:b/>
        </w:rPr>
        <w:t xml:space="preserve"> (Documento 1)</w:t>
      </w:r>
    </w:p>
    <w:p w:rsidR="00945BEC" w:rsidRDefault="00945BEC" w:rsidP="00945BEC">
      <w:pPr>
        <w:spacing w:after="0"/>
        <w:jc w:val="both"/>
      </w:pPr>
    </w:p>
    <w:p w:rsidR="00945BEC" w:rsidRDefault="00945BEC" w:rsidP="00945BEC">
      <w:pPr>
        <w:pStyle w:val="Prrafodelista"/>
        <w:numPr>
          <w:ilvl w:val="0"/>
          <w:numId w:val="1"/>
        </w:numPr>
        <w:spacing w:after="0"/>
        <w:jc w:val="both"/>
      </w:pPr>
      <w:r>
        <w:t xml:space="preserve">¿Cuáles son algunas acciones concretas </w:t>
      </w:r>
      <w:r w:rsidR="001F2FC8">
        <w:t xml:space="preserve">o elementos claves </w:t>
      </w:r>
      <w:r>
        <w:t>de los gobiernos, que denotan la transparencia de la gestión pública?</w:t>
      </w:r>
    </w:p>
    <w:p w:rsidR="001F2FC8" w:rsidRDefault="001F2FC8" w:rsidP="001F2FC8">
      <w:pPr>
        <w:pStyle w:val="Prrafodelista"/>
        <w:spacing w:after="0"/>
        <w:ind w:left="360"/>
        <w:jc w:val="both"/>
      </w:pPr>
    </w:p>
    <w:tbl>
      <w:tblPr>
        <w:tblStyle w:val="Tablaconcuadrcula"/>
        <w:tblW w:w="8203" w:type="dxa"/>
        <w:tblInd w:w="534" w:type="dxa"/>
        <w:tblLook w:val="04A0"/>
      </w:tblPr>
      <w:tblGrid>
        <w:gridCol w:w="708"/>
        <w:gridCol w:w="7495"/>
      </w:tblGrid>
      <w:tr w:rsidR="001F2FC8" w:rsidTr="001F2FC8">
        <w:tc>
          <w:tcPr>
            <w:tcW w:w="708" w:type="dxa"/>
          </w:tcPr>
          <w:p w:rsidR="001F2FC8" w:rsidRDefault="001F2FC8" w:rsidP="001F2FC8">
            <w:pPr>
              <w:pStyle w:val="Prrafodelista"/>
              <w:numPr>
                <w:ilvl w:val="0"/>
                <w:numId w:val="3"/>
              </w:numPr>
              <w:jc w:val="right"/>
            </w:pPr>
          </w:p>
        </w:tc>
        <w:tc>
          <w:tcPr>
            <w:tcW w:w="7495" w:type="dxa"/>
          </w:tcPr>
          <w:p w:rsidR="001F2FC8" w:rsidRDefault="001F2FC8" w:rsidP="001F2FC8">
            <w:pPr>
              <w:pStyle w:val="Prrafodelista"/>
              <w:ind w:left="0"/>
              <w:jc w:val="both"/>
            </w:pPr>
          </w:p>
        </w:tc>
      </w:tr>
      <w:tr w:rsidR="001F2FC8" w:rsidTr="001F2FC8">
        <w:tc>
          <w:tcPr>
            <w:tcW w:w="708" w:type="dxa"/>
          </w:tcPr>
          <w:p w:rsidR="001F2FC8" w:rsidRDefault="001F2FC8" w:rsidP="001F2FC8">
            <w:pPr>
              <w:pStyle w:val="Prrafodelista"/>
              <w:numPr>
                <w:ilvl w:val="0"/>
                <w:numId w:val="3"/>
              </w:numPr>
              <w:jc w:val="right"/>
            </w:pPr>
          </w:p>
        </w:tc>
        <w:tc>
          <w:tcPr>
            <w:tcW w:w="7495" w:type="dxa"/>
          </w:tcPr>
          <w:p w:rsidR="001F2FC8" w:rsidRDefault="001F2FC8" w:rsidP="001F2FC8">
            <w:pPr>
              <w:pStyle w:val="Prrafodelista"/>
              <w:ind w:left="0"/>
              <w:jc w:val="both"/>
            </w:pPr>
          </w:p>
        </w:tc>
      </w:tr>
      <w:tr w:rsidR="001F2FC8" w:rsidTr="001F2FC8">
        <w:tc>
          <w:tcPr>
            <w:tcW w:w="708" w:type="dxa"/>
          </w:tcPr>
          <w:p w:rsidR="001F2FC8" w:rsidRDefault="001F2FC8" w:rsidP="001F2FC8">
            <w:pPr>
              <w:pStyle w:val="Prrafodelista"/>
              <w:numPr>
                <w:ilvl w:val="0"/>
                <w:numId w:val="3"/>
              </w:numPr>
              <w:jc w:val="right"/>
            </w:pPr>
          </w:p>
        </w:tc>
        <w:tc>
          <w:tcPr>
            <w:tcW w:w="7495" w:type="dxa"/>
          </w:tcPr>
          <w:p w:rsidR="001F2FC8" w:rsidRDefault="001F2FC8" w:rsidP="001F2FC8">
            <w:pPr>
              <w:pStyle w:val="Prrafodelista"/>
              <w:ind w:left="0"/>
              <w:jc w:val="both"/>
            </w:pPr>
          </w:p>
        </w:tc>
      </w:tr>
      <w:tr w:rsidR="001F2FC8" w:rsidTr="001F2FC8">
        <w:tc>
          <w:tcPr>
            <w:tcW w:w="708" w:type="dxa"/>
          </w:tcPr>
          <w:p w:rsidR="001F2FC8" w:rsidRDefault="001F2FC8" w:rsidP="001F2FC8">
            <w:pPr>
              <w:pStyle w:val="Prrafodelista"/>
              <w:numPr>
                <w:ilvl w:val="0"/>
                <w:numId w:val="3"/>
              </w:numPr>
              <w:jc w:val="right"/>
            </w:pPr>
          </w:p>
        </w:tc>
        <w:tc>
          <w:tcPr>
            <w:tcW w:w="7495" w:type="dxa"/>
          </w:tcPr>
          <w:p w:rsidR="001F2FC8" w:rsidRDefault="001F2FC8" w:rsidP="001F2FC8">
            <w:pPr>
              <w:pStyle w:val="Prrafodelista"/>
              <w:ind w:left="0"/>
              <w:jc w:val="both"/>
            </w:pPr>
          </w:p>
        </w:tc>
      </w:tr>
      <w:tr w:rsidR="001F2FC8" w:rsidTr="001F2FC8">
        <w:tc>
          <w:tcPr>
            <w:tcW w:w="708" w:type="dxa"/>
          </w:tcPr>
          <w:p w:rsidR="001F2FC8" w:rsidRDefault="001F2FC8" w:rsidP="001F2FC8">
            <w:pPr>
              <w:pStyle w:val="Prrafodelista"/>
              <w:numPr>
                <w:ilvl w:val="0"/>
                <w:numId w:val="3"/>
              </w:numPr>
              <w:jc w:val="right"/>
            </w:pPr>
          </w:p>
        </w:tc>
        <w:tc>
          <w:tcPr>
            <w:tcW w:w="7495" w:type="dxa"/>
          </w:tcPr>
          <w:p w:rsidR="001F2FC8" w:rsidRDefault="001F2FC8" w:rsidP="001F2FC8">
            <w:pPr>
              <w:pStyle w:val="Prrafodelista"/>
              <w:ind w:left="0"/>
              <w:jc w:val="both"/>
            </w:pPr>
          </w:p>
        </w:tc>
      </w:tr>
      <w:tr w:rsidR="001F2FC8" w:rsidTr="001F2FC8">
        <w:tc>
          <w:tcPr>
            <w:tcW w:w="708" w:type="dxa"/>
          </w:tcPr>
          <w:p w:rsidR="001F2FC8" w:rsidRDefault="001F2FC8" w:rsidP="001F2FC8">
            <w:pPr>
              <w:pStyle w:val="Prrafodelista"/>
              <w:numPr>
                <w:ilvl w:val="0"/>
                <w:numId w:val="3"/>
              </w:numPr>
              <w:jc w:val="right"/>
            </w:pPr>
          </w:p>
        </w:tc>
        <w:tc>
          <w:tcPr>
            <w:tcW w:w="7495" w:type="dxa"/>
          </w:tcPr>
          <w:p w:rsidR="001F2FC8" w:rsidRDefault="001F2FC8" w:rsidP="001F2FC8">
            <w:pPr>
              <w:pStyle w:val="Prrafodelista"/>
              <w:ind w:left="0"/>
              <w:jc w:val="both"/>
            </w:pPr>
          </w:p>
        </w:tc>
      </w:tr>
      <w:tr w:rsidR="001F2FC8" w:rsidTr="001F2FC8">
        <w:tc>
          <w:tcPr>
            <w:tcW w:w="708" w:type="dxa"/>
          </w:tcPr>
          <w:p w:rsidR="001F2FC8" w:rsidRDefault="001F2FC8" w:rsidP="001F2FC8">
            <w:pPr>
              <w:pStyle w:val="Prrafodelista"/>
              <w:numPr>
                <w:ilvl w:val="0"/>
                <w:numId w:val="3"/>
              </w:numPr>
              <w:jc w:val="right"/>
            </w:pPr>
          </w:p>
        </w:tc>
        <w:tc>
          <w:tcPr>
            <w:tcW w:w="7495" w:type="dxa"/>
          </w:tcPr>
          <w:p w:rsidR="001F2FC8" w:rsidRDefault="001F2FC8" w:rsidP="001F2FC8">
            <w:pPr>
              <w:pStyle w:val="Prrafodelista"/>
              <w:ind w:left="0"/>
              <w:jc w:val="both"/>
            </w:pPr>
          </w:p>
        </w:tc>
      </w:tr>
      <w:tr w:rsidR="001F2FC8" w:rsidTr="001F2FC8">
        <w:tc>
          <w:tcPr>
            <w:tcW w:w="708" w:type="dxa"/>
          </w:tcPr>
          <w:p w:rsidR="001F2FC8" w:rsidRDefault="001F2FC8" w:rsidP="001F2FC8">
            <w:pPr>
              <w:pStyle w:val="Prrafodelista"/>
              <w:numPr>
                <w:ilvl w:val="0"/>
                <w:numId w:val="3"/>
              </w:numPr>
              <w:jc w:val="right"/>
            </w:pPr>
          </w:p>
        </w:tc>
        <w:tc>
          <w:tcPr>
            <w:tcW w:w="7495" w:type="dxa"/>
          </w:tcPr>
          <w:p w:rsidR="001F2FC8" w:rsidRDefault="001F2FC8" w:rsidP="001F2FC8">
            <w:pPr>
              <w:pStyle w:val="Prrafodelista"/>
              <w:ind w:left="0"/>
              <w:jc w:val="both"/>
            </w:pPr>
          </w:p>
        </w:tc>
      </w:tr>
      <w:tr w:rsidR="001F2FC8" w:rsidTr="001F2FC8">
        <w:tc>
          <w:tcPr>
            <w:tcW w:w="708" w:type="dxa"/>
          </w:tcPr>
          <w:p w:rsidR="001F2FC8" w:rsidRDefault="001F2FC8" w:rsidP="001F2FC8">
            <w:pPr>
              <w:pStyle w:val="Prrafodelista"/>
              <w:numPr>
                <w:ilvl w:val="0"/>
                <w:numId w:val="3"/>
              </w:numPr>
              <w:jc w:val="right"/>
            </w:pPr>
          </w:p>
        </w:tc>
        <w:tc>
          <w:tcPr>
            <w:tcW w:w="7495" w:type="dxa"/>
          </w:tcPr>
          <w:p w:rsidR="001F2FC8" w:rsidRDefault="001F2FC8" w:rsidP="001F2FC8">
            <w:pPr>
              <w:pStyle w:val="Prrafodelista"/>
              <w:ind w:left="0"/>
              <w:jc w:val="both"/>
            </w:pPr>
          </w:p>
        </w:tc>
      </w:tr>
      <w:tr w:rsidR="001F2FC8" w:rsidTr="001F2FC8">
        <w:tc>
          <w:tcPr>
            <w:tcW w:w="708" w:type="dxa"/>
          </w:tcPr>
          <w:p w:rsidR="001F2FC8" w:rsidRDefault="001F2FC8" w:rsidP="001F2FC8">
            <w:pPr>
              <w:pStyle w:val="Prrafodelista"/>
              <w:numPr>
                <w:ilvl w:val="0"/>
                <w:numId w:val="3"/>
              </w:numPr>
              <w:jc w:val="right"/>
            </w:pPr>
          </w:p>
        </w:tc>
        <w:tc>
          <w:tcPr>
            <w:tcW w:w="7495" w:type="dxa"/>
          </w:tcPr>
          <w:p w:rsidR="001F2FC8" w:rsidRDefault="001F2FC8" w:rsidP="001F2FC8">
            <w:pPr>
              <w:pStyle w:val="Prrafodelista"/>
              <w:ind w:left="0"/>
              <w:jc w:val="both"/>
            </w:pPr>
          </w:p>
        </w:tc>
      </w:tr>
    </w:tbl>
    <w:p w:rsidR="001F2FC8" w:rsidRDefault="001F2FC8" w:rsidP="001F2FC8">
      <w:pPr>
        <w:pStyle w:val="Prrafodelista"/>
        <w:spacing w:after="0"/>
        <w:ind w:left="1080"/>
        <w:jc w:val="both"/>
      </w:pPr>
    </w:p>
    <w:p w:rsidR="00945BEC" w:rsidRDefault="001F2FC8" w:rsidP="001F2FC8">
      <w:pPr>
        <w:pStyle w:val="Prrafodelista"/>
        <w:numPr>
          <w:ilvl w:val="0"/>
          <w:numId w:val="1"/>
        </w:numPr>
        <w:spacing w:after="0"/>
        <w:jc w:val="both"/>
      </w:pPr>
      <w:r>
        <w:t>Considerando los ejemplos mencionados en el documento</w:t>
      </w:r>
      <w:r w:rsidR="009D4DD5">
        <w:t>, mencione al menos dos instituciones del sector público en las que actualmente se visibilizan acciones de auditoría social y en las que no.</w:t>
      </w:r>
    </w:p>
    <w:p w:rsidR="009D4DD5" w:rsidRDefault="009D4DD5" w:rsidP="009D4DD5">
      <w:pPr>
        <w:pStyle w:val="Prrafodelista"/>
        <w:spacing w:after="0"/>
        <w:ind w:left="360"/>
        <w:jc w:val="both"/>
      </w:pPr>
    </w:p>
    <w:tbl>
      <w:tblPr>
        <w:tblStyle w:val="Tablaconcuadrcula"/>
        <w:tblW w:w="0" w:type="auto"/>
        <w:tblInd w:w="360" w:type="dxa"/>
        <w:tblLook w:val="04A0"/>
      </w:tblPr>
      <w:tblGrid>
        <w:gridCol w:w="4347"/>
        <w:gridCol w:w="4347"/>
      </w:tblGrid>
      <w:tr w:rsidR="009D4DD5" w:rsidTr="009D4DD5">
        <w:tc>
          <w:tcPr>
            <w:tcW w:w="4489" w:type="dxa"/>
          </w:tcPr>
          <w:p w:rsidR="009D4DD5" w:rsidRDefault="009D4DD5" w:rsidP="009D4DD5">
            <w:pPr>
              <w:pStyle w:val="Prrafodelista"/>
              <w:ind w:left="0"/>
              <w:jc w:val="center"/>
            </w:pPr>
            <w:r>
              <w:t>CON AUDITORIA SOCIAL</w:t>
            </w:r>
          </w:p>
        </w:tc>
        <w:tc>
          <w:tcPr>
            <w:tcW w:w="4489" w:type="dxa"/>
          </w:tcPr>
          <w:p w:rsidR="009D4DD5" w:rsidRDefault="009D4DD5" w:rsidP="009D4DD5">
            <w:pPr>
              <w:pStyle w:val="Prrafodelista"/>
              <w:ind w:left="0"/>
              <w:jc w:val="center"/>
            </w:pPr>
            <w:r>
              <w:t>SIN AUDITORIA SOCIAL</w:t>
            </w:r>
          </w:p>
        </w:tc>
      </w:tr>
      <w:tr w:rsidR="009D4DD5" w:rsidTr="009D4DD5">
        <w:tc>
          <w:tcPr>
            <w:tcW w:w="4489" w:type="dxa"/>
          </w:tcPr>
          <w:p w:rsidR="009D4DD5" w:rsidRDefault="009D4DD5" w:rsidP="009D4DD5">
            <w:pPr>
              <w:pStyle w:val="Prrafodelista"/>
              <w:ind w:left="0"/>
              <w:jc w:val="both"/>
            </w:pPr>
          </w:p>
        </w:tc>
        <w:tc>
          <w:tcPr>
            <w:tcW w:w="4489" w:type="dxa"/>
          </w:tcPr>
          <w:p w:rsidR="009D4DD5" w:rsidRDefault="009D4DD5" w:rsidP="009D4DD5">
            <w:pPr>
              <w:pStyle w:val="Prrafodelista"/>
              <w:ind w:left="0"/>
              <w:jc w:val="both"/>
            </w:pPr>
          </w:p>
        </w:tc>
      </w:tr>
      <w:tr w:rsidR="009D4DD5" w:rsidTr="009D4DD5">
        <w:tc>
          <w:tcPr>
            <w:tcW w:w="4489" w:type="dxa"/>
          </w:tcPr>
          <w:p w:rsidR="009D4DD5" w:rsidRDefault="009D4DD5" w:rsidP="009D4DD5">
            <w:pPr>
              <w:pStyle w:val="Prrafodelista"/>
              <w:ind w:left="0"/>
              <w:jc w:val="both"/>
            </w:pPr>
          </w:p>
        </w:tc>
        <w:tc>
          <w:tcPr>
            <w:tcW w:w="4489" w:type="dxa"/>
          </w:tcPr>
          <w:p w:rsidR="009D4DD5" w:rsidRDefault="009D4DD5" w:rsidP="009D4DD5">
            <w:pPr>
              <w:pStyle w:val="Prrafodelista"/>
              <w:ind w:left="0"/>
              <w:jc w:val="both"/>
            </w:pPr>
          </w:p>
        </w:tc>
      </w:tr>
    </w:tbl>
    <w:p w:rsidR="009D4DD5" w:rsidRPr="00E735EC" w:rsidRDefault="009D4DD5" w:rsidP="009D4DD5">
      <w:pPr>
        <w:pStyle w:val="Prrafodelista"/>
        <w:spacing w:after="0"/>
        <w:ind w:left="360"/>
        <w:jc w:val="both"/>
        <w:rPr>
          <w:b/>
        </w:rPr>
      </w:pPr>
    </w:p>
    <w:p w:rsidR="00945BEC" w:rsidRPr="00E735EC" w:rsidRDefault="009D4DD5" w:rsidP="00945BEC">
      <w:pPr>
        <w:spacing w:after="0"/>
        <w:jc w:val="both"/>
        <w:rPr>
          <w:b/>
        </w:rPr>
      </w:pPr>
      <w:r w:rsidRPr="00E735EC">
        <w:rPr>
          <w:b/>
        </w:rPr>
        <w:t>PARTE II.  Gestión Pública y Participación Ciudadana (Documento 2 páginas 12 a 24)</w:t>
      </w:r>
    </w:p>
    <w:p w:rsidR="009D4DD5" w:rsidRDefault="009D4DD5" w:rsidP="00945BEC">
      <w:pPr>
        <w:spacing w:after="0"/>
        <w:jc w:val="both"/>
      </w:pPr>
    </w:p>
    <w:p w:rsidR="009D4DD5" w:rsidRDefault="009D4DD5" w:rsidP="009D4DD5">
      <w:pPr>
        <w:pStyle w:val="Prrafodelista"/>
        <w:numPr>
          <w:ilvl w:val="0"/>
          <w:numId w:val="1"/>
        </w:numPr>
        <w:spacing w:after="0"/>
        <w:jc w:val="both"/>
      </w:pPr>
      <w:r>
        <w:t xml:space="preserve">Según la autora, </w:t>
      </w:r>
      <w:r w:rsidR="006D1CD0">
        <w:t xml:space="preserve">los </w:t>
      </w:r>
      <w:r>
        <w:t>Programas institucionales continuos de capacitación, dirigidos a gestores públicos comprometidos con el desarrollo del país y por ende con la ciudadanía</w:t>
      </w:r>
      <w:r w:rsidR="006D1CD0">
        <w:t>, deberían considerar 9 aspectos orientadores. ¿Cuáles de ellos podrían aplicarse en el sector público de nuestro país? ¿agregaría usted alguno o algunos?</w:t>
      </w:r>
    </w:p>
    <w:p w:rsidR="006D1CD0" w:rsidRDefault="006D1CD0" w:rsidP="006D1CD0">
      <w:pPr>
        <w:pStyle w:val="Prrafodelista"/>
        <w:spacing w:after="0"/>
        <w:ind w:left="360"/>
        <w:jc w:val="both"/>
      </w:pPr>
    </w:p>
    <w:p w:rsidR="003D5845" w:rsidRDefault="003D5845" w:rsidP="009D4DD5">
      <w:pPr>
        <w:pStyle w:val="Prrafodelista"/>
        <w:numPr>
          <w:ilvl w:val="0"/>
          <w:numId w:val="1"/>
        </w:numPr>
        <w:spacing w:after="0"/>
        <w:jc w:val="both"/>
      </w:pPr>
      <w:r>
        <w:lastRenderedPageBreak/>
        <w:t>En la construcción de una nueva relación entre la gestión pública y la ciudadanía, existen elementos clave con roles o características orientadas al logro de objetivos y resultados para el bien común.  Defina las condiciones ideales para cada uno de ellos.</w:t>
      </w:r>
    </w:p>
    <w:p w:rsidR="003D5845" w:rsidRDefault="003D5845" w:rsidP="003D5845">
      <w:pPr>
        <w:pStyle w:val="Prrafodelista"/>
      </w:pPr>
    </w:p>
    <w:tbl>
      <w:tblPr>
        <w:tblStyle w:val="Tablaconcuadrcula"/>
        <w:tblW w:w="0" w:type="auto"/>
        <w:tblInd w:w="360" w:type="dxa"/>
        <w:tblLook w:val="04A0"/>
      </w:tblPr>
      <w:tblGrid>
        <w:gridCol w:w="2867"/>
        <w:gridCol w:w="5827"/>
      </w:tblGrid>
      <w:tr w:rsidR="003D5845" w:rsidTr="003D5845">
        <w:tc>
          <w:tcPr>
            <w:tcW w:w="2867" w:type="dxa"/>
          </w:tcPr>
          <w:p w:rsidR="003D5845" w:rsidRPr="003D5845" w:rsidRDefault="003D5845" w:rsidP="003D5845">
            <w:pPr>
              <w:jc w:val="center"/>
              <w:rPr>
                <w:b/>
              </w:rPr>
            </w:pPr>
            <w:r w:rsidRPr="003D5845">
              <w:rPr>
                <w:b/>
              </w:rPr>
              <w:t>ELEMENTO</w:t>
            </w:r>
          </w:p>
        </w:tc>
        <w:tc>
          <w:tcPr>
            <w:tcW w:w="5827" w:type="dxa"/>
          </w:tcPr>
          <w:p w:rsidR="003D5845" w:rsidRPr="003D5845" w:rsidRDefault="003D5845" w:rsidP="003D5845">
            <w:pPr>
              <w:jc w:val="center"/>
              <w:rPr>
                <w:b/>
              </w:rPr>
            </w:pPr>
            <w:r w:rsidRPr="003D5845">
              <w:rPr>
                <w:b/>
              </w:rPr>
              <w:t>CONDICION IDEAL</w:t>
            </w:r>
          </w:p>
        </w:tc>
      </w:tr>
      <w:tr w:rsidR="003D5845" w:rsidTr="003D5845">
        <w:tc>
          <w:tcPr>
            <w:tcW w:w="2867" w:type="dxa"/>
          </w:tcPr>
          <w:p w:rsidR="003D5845" w:rsidRDefault="003D5845" w:rsidP="003D5845">
            <w:pPr>
              <w:jc w:val="both"/>
            </w:pPr>
            <w:r>
              <w:t xml:space="preserve">Gestor público </w:t>
            </w:r>
          </w:p>
          <w:p w:rsidR="003D5845" w:rsidRDefault="003D5845" w:rsidP="003D5845">
            <w:pPr>
              <w:jc w:val="both"/>
            </w:pPr>
            <w:r>
              <w:t>(Autoridad o funcionario)</w:t>
            </w:r>
          </w:p>
        </w:tc>
        <w:tc>
          <w:tcPr>
            <w:tcW w:w="5827" w:type="dxa"/>
          </w:tcPr>
          <w:p w:rsidR="003D5845" w:rsidRDefault="003D5845" w:rsidP="003D5845">
            <w:pPr>
              <w:jc w:val="both"/>
            </w:pPr>
          </w:p>
        </w:tc>
      </w:tr>
      <w:tr w:rsidR="003D5845" w:rsidTr="003D5845">
        <w:tc>
          <w:tcPr>
            <w:tcW w:w="2867" w:type="dxa"/>
          </w:tcPr>
          <w:p w:rsidR="003D5845" w:rsidRDefault="003D5845" w:rsidP="003D5845">
            <w:pPr>
              <w:jc w:val="both"/>
            </w:pPr>
            <w:r>
              <w:t>Sociedad civil o Ciudadanía</w:t>
            </w:r>
          </w:p>
        </w:tc>
        <w:tc>
          <w:tcPr>
            <w:tcW w:w="5827" w:type="dxa"/>
          </w:tcPr>
          <w:p w:rsidR="003D5845" w:rsidRDefault="003D5845" w:rsidP="003D5845">
            <w:pPr>
              <w:jc w:val="both"/>
            </w:pPr>
          </w:p>
          <w:p w:rsidR="00E735EC" w:rsidRDefault="00E735EC" w:rsidP="003D5845">
            <w:pPr>
              <w:jc w:val="both"/>
            </w:pPr>
          </w:p>
        </w:tc>
      </w:tr>
      <w:tr w:rsidR="003D5845" w:rsidTr="003D5845">
        <w:tc>
          <w:tcPr>
            <w:tcW w:w="2867" w:type="dxa"/>
          </w:tcPr>
          <w:p w:rsidR="003D5845" w:rsidRDefault="003D5845" w:rsidP="003D5845">
            <w:pPr>
              <w:jc w:val="both"/>
            </w:pPr>
            <w:r>
              <w:t>Información</w:t>
            </w:r>
          </w:p>
        </w:tc>
        <w:tc>
          <w:tcPr>
            <w:tcW w:w="5827" w:type="dxa"/>
          </w:tcPr>
          <w:p w:rsidR="003D5845" w:rsidRDefault="003D5845" w:rsidP="003D5845">
            <w:pPr>
              <w:jc w:val="both"/>
            </w:pPr>
          </w:p>
          <w:p w:rsidR="00E735EC" w:rsidRDefault="00E735EC" w:rsidP="003D5845">
            <w:pPr>
              <w:jc w:val="both"/>
            </w:pPr>
          </w:p>
        </w:tc>
      </w:tr>
      <w:tr w:rsidR="003D5845" w:rsidTr="003D5845">
        <w:tc>
          <w:tcPr>
            <w:tcW w:w="2867" w:type="dxa"/>
          </w:tcPr>
          <w:p w:rsidR="003D5845" w:rsidRDefault="003D5845" w:rsidP="003D5845">
            <w:pPr>
              <w:jc w:val="both"/>
            </w:pPr>
            <w:r>
              <w:t>Administración (planificación, toma de decisiones, ejecución)</w:t>
            </w:r>
          </w:p>
        </w:tc>
        <w:tc>
          <w:tcPr>
            <w:tcW w:w="5827" w:type="dxa"/>
          </w:tcPr>
          <w:p w:rsidR="003D5845" w:rsidRDefault="003D5845" w:rsidP="003D5845">
            <w:pPr>
              <w:jc w:val="both"/>
            </w:pPr>
          </w:p>
        </w:tc>
      </w:tr>
      <w:tr w:rsidR="003D5845" w:rsidTr="003D5845">
        <w:tc>
          <w:tcPr>
            <w:tcW w:w="2867" w:type="dxa"/>
          </w:tcPr>
          <w:p w:rsidR="003D5845" w:rsidRDefault="003D5845" w:rsidP="003D5845">
            <w:pPr>
              <w:jc w:val="both"/>
            </w:pPr>
            <w:r>
              <w:t>Marco legal</w:t>
            </w:r>
          </w:p>
        </w:tc>
        <w:tc>
          <w:tcPr>
            <w:tcW w:w="5827" w:type="dxa"/>
          </w:tcPr>
          <w:p w:rsidR="003D5845" w:rsidRDefault="003D5845" w:rsidP="003D5845">
            <w:pPr>
              <w:jc w:val="both"/>
            </w:pPr>
          </w:p>
          <w:p w:rsidR="00E735EC" w:rsidRDefault="00E735EC" w:rsidP="003D5845">
            <w:pPr>
              <w:jc w:val="both"/>
            </w:pPr>
          </w:p>
        </w:tc>
      </w:tr>
      <w:tr w:rsidR="003D5845" w:rsidTr="003D5845">
        <w:tc>
          <w:tcPr>
            <w:tcW w:w="2867" w:type="dxa"/>
          </w:tcPr>
          <w:p w:rsidR="003D5845" w:rsidRDefault="003D5845" w:rsidP="003D5845">
            <w:pPr>
              <w:jc w:val="both"/>
            </w:pPr>
            <w:r>
              <w:t>Tecnología</w:t>
            </w:r>
          </w:p>
        </w:tc>
        <w:tc>
          <w:tcPr>
            <w:tcW w:w="5827" w:type="dxa"/>
          </w:tcPr>
          <w:p w:rsidR="003D5845" w:rsidRDefault="003D5845" w:rsidP="003D5845">
            <w:pPr>
              <w:jc w:val="both"/>
            </w:pPr>
          </w:p>
          <w:p w:rsidR="00E735EC" w:rsidRDefault="00E735EC" w:rsidP="003D5845">
            <w:pPr>
              <w:jc w:val="both"/>
            </w:pPr>
          </w:p>
        </w:tc>
      </w:tr>
    </w:tbl>
    <w:p w:rsidR="003D5845" w:rsidRDefault="003D5845" w:rsidP="003D5845">
      <w:pPr>
        <w:spacing w:after="0"/>
        <w:jc w:val="both"/>
      </w:pPr>
    </w:p>
    <w:p w:rsidR="006D1CD0" w:rsidRDefault="003D5845" w:rsidP="003D5845">
      <w:pPr>
        <w:pStyle w:val="Prrafodelista"/>
        <w:numPr>
          <w:ilvl w:val="0"/>
          <w:numId w:val="1"/>
        </w:numPr>
        <w:spacing w:after="0"/>
        <w:jc w:val="both"/>
      </w:pPr>
      <w:r>
        <w:t>Establezca la relación entre la “cultura de candor” y la ética</w:t>
      </w:r>
      <w:r w:rsidR="006D1CD0">
        <w:t xml:space="preserve"> </w:t>
      </w:r>
      <w:r>
        <w:t>del servidor público.</w:t>
      </w:r>
    </w:p>
    <w:p w:rsidR="003D5845" w:rsidRDefault="003D5845" w:rsidP="003D5845">
      <w:pPr>
        <w:spacing w:after="0"/>
        <w:jc w:val="both"/>
      </w:pPr>
    </w:p>
    <w:p w:rsidR="003D5845" w:rsidRPr="00E735EC" w:rsidRDefault="007424D3" w:rsidP="003D5845">
      <w:pPr>
        <w:spacing w:after="0"/>
        <w:jc w:val="both"/>
        <w:rPr>
          <w:b/>
        </w:rPr>
      </w:pPr>
      <w:r w:rsidRPr="00E735EC">
        <w:rPr>
          <w:b/>
        </w:rPr>
        <w:t xml:space="preserve">PARTE </w:t>
      </w:r>
      <w:r w:rsidR="003D5845" w:rsidRPr="00E735EC">
        <w:rPr>
          <w:b/>
        </w:rPr>
        <w:t xml:space="preserve">III.  El gobierno electrónico en la gestión </w:t>
      </w:r>
      <w:r w:rsidRPr="00E735EC">
        <w:rPr>
          <w:b/>
        </w:rPr>
        <w:t>pública</w:t>
      </w:r>
      <w:r w:rsidR="003D5845" w:rsidRPr="00E735EC">
        <w:rPr>
          <w:b/>
        </w:rPr>
        <w:t xml:space="preserve"> (</w:t>
      </w:r>
      <w:r w:rsidRPr="00E735EC">
        <w:rPr>
          <w:b/>
        </w:rPr>
        <w:t>Documento 3)</w:t>
      </w:r>
    </w:p>
    <w:p w:rsidR="007424D3" w:rsidRDefault="007424D3" w:rsidP="003D5845">
      <w:pPr>
        <w:spacing w:after="0"/>
        <w:jc w:val="both"/>
      </w:pPr>
    </w:p>
    <w:p w:rsidR="007424D3" w:rsidRDefault="007424D3" w:rsidP="003D5845">
      <w:pPr>
        <w:spacing w:after="0"/>
        <w:jc w:val="both"/>
      </w:pPr>
      <w:r>
        <w:t>La última parte del documento anterior, abordó algunas herramientas tecnológicas que permiten que la ciudadanía tenga mayor acceso a la información pública.  Los gobiernos electrónicos han surgido como una estrategia para estar cerca de la población, le invito a leer el documento y posteriormente responder a los planteamientos siguientes:</w:t>
      </w:r>
    </w:p>
    <w:p w:rsidR="007424D3" w:rsidRDefault="007424D3" w:rsidP="003D5845">
      <w:pPr>
        <w:spacing w:after="0"/>
        <w:jc w:val="both"/>
      </w:pPr>
    </w:p>
    <w:p w:rsidR="007424D3" w:rsidRDefault="007424D3" w:rsidP="007424D3">
      <w:pPr>
        <w:pStyle w:val="Prrafodelista"/>
        <w:numPr>
          <w:ilvl w:val="0"/>
          <w:numId w:val="1"/>
        </w:numPr>
        <w:spacing w:after="0"/>
        <w:jc w:val="both"/>
      </w:pPr>
      <w:r>
        <w:t>¿Qué es un gobierno electrónico?</w:t>
      </w:r>
    </w:p>
    <w:p w:rsidR="007424D3" w:rsidRDefault="007424D3" w:rsidP="007424D3">
      <w:pPr>
        <w:pStyle w:val="Prrafodelista"/>
        <w:numPr>
          <w:ilvl w:val="0"/>
          <w:numId w:val="1"/>
        </w:numPr>
        <w:spacing w:after="0"/>
        <w:jc w:val="both"/>
      </w:pPr>
      <w:r>
        <w:t>¿Cuáles son las condiciones institucionales, legales y de infraestructura que se necesitan para implementar el GE?</w:t>
      </w:r>
    </w:p>
    <w:p w:rsidR="007424D3" w:rsidRDefault="007424D3" w:rsidP="007424D3">
      <w:pPr>
        <w:pStyle w:val="Prrafodelista"/>
        <w:numPr>
          <w:ilvl w:val="0"/>
          <w:numId w:val="1"/>
        </w:numPr>
        <w:spacing w:after="0"/>
        <w:jc w:val="both"/>
      </w:pPr>
      <w:r>
        <w:t xml:space="preserve">Mencione los tipos de relaciones que pueden construirse a través del GE </w:t>
      </w:r>
    </w:p>
    <w:p w:rsidR="007424D3" w:rsidRDefault="007424D3" w:rsidP="007424D3">
      <w:pPr>
        <w:pStyle w:val="Prrafodelista"/>
        <w:numPr>
          <w:ilvl w:val="0"/>
          <w:numId w:val="1"/>
        </w:numPr>
        <w:spacing w:after="0"/>
        <w:jc w:val="both"/>
      </w:pPr>
      <w:r>
        <w:t>¿Cuáles son los beneficios que se obtienen a través del GE?</w:t>
      </w:r>
    </w:p>
    <w:p w:rsidR="007424D3" w:rsidRPr="00945BEC" w:rsidRDefault="00140B68" w:rsidP="007424D3">
      <w:pPr>
        <w:pStyle w:val="Prrafodelista"/>
        <w:numPr>
          <w:ilvl w:val="0"/>
          <w:numId w:val="1"/>
        </w:numPr>
        <w:spacing w:after="0"/>
        <w:jc w:val="both"/>
      </w:pPr>
      <w:r>
        <w:t>Después</w:t>
      </w:r>
      <w:r w:rsidR="007424D3">
        <w:t xml:space="preserve"> de los documentos consultados y análisis realizados ¿cuáles cree usted que son las acciones de acercamiento a la ciudadanía que </w:t>
      </w:r>
      <w:r>
        <w:t>ejecutan las autoridades locales de su municipio?</w:t>
      </w:r>
    </w:p>
    <w:sectPr w:rsidR="007424D3" w:rsidRPr="00945BEC" w:rsidSect="00AA39AE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600217"/>
    <w:multiLevelType w:val="hybridMultilevel"/>
    <w:tmpl w:val="A378A4B8"/>
    <w:lvl w:ilvl="0" w:tplc="100A0019">
      <w:start w:val="1"/>
      <w:numFmt w:val="lowerLetter"/>
      <w:lvlText w:val="%1."/>
      <w:lvlJc w:val="left"/>
      <w:pPr>
        <w:ind w:left="720" w:hanging="360"/>
      </w:pPr>
    </w:lvl>
    <w:lvl w:ilvl="1" w:tplc="100A0019" w:tentative="1">
      <w:start w:val="1"/>
      <w:numFmt w:val="lowerLetter"/>
      <w:lvlText w:val="%2."/>
      <w:lvlJc w:val="left"/>
      <w:pPr>
        <w:ind w:left="1440" w:hanging="360"/>
      </w:pPr>
    </w:lvl>
    <w:lvl w:ilvl="2" w:tplc="100A001B" w:tentative="1">
      <w:start w:val="1"/>
      <w:numFmt w:val="lowerRoman"/>
      <w:lvlText w:val="%3."/>
      <w:lvlJc w:val="right"/>
      <w:pPr>
        <w:ind w:left="2160" w:hanging="180"/>
      </w:pPr>
    </w:lvl>
    <w:lvl w:ilvl="3" w:tplc="100A000F" w:tentative="1">
      <w:start w:val="1"/>
      <w:numFmt w:val="decimal"/>
      <w:lvlText w:val="%4."/>
      <w:lvlJc w:val="left"/>
      <w:pPr>
        <w:ind w:left="2880" w:hanging="360"/>
      </w:pPr>
    </w:lvl>
    <w:lvl w:ilvl="4" w:tplc="100A0019" w:tentative="1">
      <w:start w:val="1"/>
      <w:numFmt w:val="lowerLetter"/>
      <w:lvlText w:val="%5."/>
      <w:lvlJc w:val="left"/>
      <w:pPr>
        <w:ind w:left="3600" w:hanging="360"/>
      </w:pPr>
    </w:lvl>
    <w:lvl w:ilvl="5" w:tplc="100A001B" w:tentative="1">
      <w:start w:val="1"/>
      <w:numFmt w:val="lowerRoman"/>
      <w:lvlText w:val="%6."/>
      <w:lvlJc w:val="right"/>
      <w:pPr>
        <w:ind w:left="4320" w:hanging="180"/>
      </w:pPr>
    </w:lvl>
    <w:lvl w:ilvl="6" w:tplc="100A000F" w:tentative="1">
      <w:start w:val="1"/>
      <w:numFmt w:val="decimal"/>
      <w:lvlText w:val="%7."/>
      <w:lvlJc w:val="left"/>
      <w:pPr>
        <w:ind w:left="5040" w:hanging="360"/>
      </w:pPr>
    </w:lvl>
    <w:lvl w:ilvl="7" w:tplc="100A0019" w:tentative="1">
      <w:start w:val="1"/>
      <w:numFmt w:val="lowerLetter"/>
      <w:lvlText w:val="%8."/>
      <w:lvlJc w:val="left"/>
      <w:pPr>
        <w:ind w:left="5760" w:hanging="360"/>
      </w:pPr>
    </w:lvl>
    <w:lvl w:ilvl="8" w:tplc="1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B3B3500"/>
    <w:multiLevelType w:val="hybridMultilevel"/>
    <w:tmpl w:val="54BADB5C"/>
    <w:lvl w:ilvl="0" w:tplc="10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100A0019">
      <w:start w:val="1"/>
      <w:numFmt w:val="lowerLetter"/>
      <w:lvlText w:val="%2."/>
      <w:lvlJc w:val="left"/>
      <w:pPr>
        <w:ind w:left="1080" w:hanging="360"/>
      </w:pPr>
    </w:lvl>
    <w:lvl w:ilvl="2" w:tplc="100A001B" w:tentative="1">
      <w:start w:val="1"/>
      <w:numFmt w:val="lowerRoman"/>
      <w:lvlText w:val="%3."/>
      <w:lvlJc w:val="right"/>
      <w:pPr>
        <w:ind w:left="1800" w:hanging="180"/>
      </w:pPr>
    </w:lvl>
    <w:lvl w:ilvl="3" w:tplc="100A000F" w:tentative="1">
      <w:start w:val="1"/>
      <w:numFmt w:val="decimal"/>
      <w:lvlText w:val="%4."/>
      <w:lvlJc w:val="left"/>
      <w:pPr>
        <w:ind w:left="2520" w:hanging="360"/>
      </w:pPr>
    </w:lvl>
    <w:lvl w:ilvl="4" w:tplc="100A0019" w:tentative="1">
      <w:start w:val="1"/>
      <w:numFmt w:val="lowerLetter"/>
      <w:lvlText w:val="%5."/>
      <w:lvlJc w:val="left"/>
      <w:pPr>
        <w:ind w:left="3240" w:hanging="360"/>
      </w:pPr>
    </w:lvl>
    <w:lvl w:ilvl="5" w:tplc="100A001B" w:tentative="1">
      <w:start w:val="1"/>
      <w:numFmt w:val="lowerRoman"/>
      <w:lvlText w:val="%6."/>
      <w:lvlJc w:val="right"/>
      <w:pPr>
        <w:ind w:left="3960" w:hanging="180"/>
      </w:pPr>
    </w:lvl>
    <w:lvl w:ilvl="6" w:tplc="100A000F" w:tentative="1">
      <w:start w:val="1"/>
      <w:numFmt w:val="decimal"/>
      <w:lvlText w:val="%7."/>
      <w:lvlJc w:val="left"/>
      <w:pPr>
        <w:ind w:left="4680" w:hanging="360"/>
      </w:pPr>
    </w:lvl>
    <w:lvl w:ilvl="7" w:tplc="100A0019" w:tentative="1">
      <w:start w:val="1"/>
      <w:numFmt w:val="lowerLetter"/>
      <w:lvlText w:val="%8."/>
      <w:lvlJc w:val="left"/>
      <w:pPr>
        <w:ind w:left="5400" w:hanging="360"/>
      </w:pPr>
    </w:lvl>
    <w:lvl w:ilvl="8" w:tplc="10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6E5B5EC5"/>
    <w:multiLevelType w:val="hybridMultilevel"/>
    <w:tmpl w:val="D6F409D0"/>
    <w:lvl w:ilvl="0" w:tplc="100A0019">
      <w:start w:val="1"/>
      <w:numFmt w:val="lowerLetter"/>
      <w:lvlText w:val="%1."/>
      <w:lvlJc w:val="left"/>
      <w:pPr>
        <w:ind w:left="360" w:hanging="360"/>
      </w:pPr>
    </w:lvl>
    <w:lvl w:ilvl="1" w:tplc="100A0019" w:tentative="1">
      <w:start w:val="1"/>
      <w:numFmt w:val="lowerLetter"/>
      <w:lvlText w:val="%2."/>
      <w:lvlJc w:val="left"/>
      <w:pPr>
        <w:ind w:left="1080" w:hanging="360"/>
      </w:pPr>
    </w:lvl>
    <w:lvl w:ilvl="2" w:tplc="100A001B" w:tentative="1">
      <w:start w:val="1"/>
      <w:numFmt w:val="lowerRoman"/>
      <w:lvlText w:val="%3."/>
      <w:lvlJc w:val="right"/>
      <w:pPr>
        <w:ind w:left="1800" w:hanging="180"/>
      </w:pPr>
    </w:lvl>
    <w:lvl w:ilvl="3" w:tplc="100A000F" w:tentative="1">
      <w:start w:val="1"/>
      <w:numFmt w:val="decimal"/>
      <w:lvlText w:val="%4."/>
      <w:lvlJc w:val="left"/>
      <w:pPr>
        <w:ind w:left="2520" w:hanging="360"/>
      </w:pPr>
    </w:lvl>
    <w:lvl w:ilvl="4" w:tplc="100A0019" w:tentative="1">
      <w:start w:val="1"/>
      <w:numFmt w:val="lowerLetter"/>
      <w:lvlText w:val="%5."/>
      <w:lvlJc w:val="left"/>
      <w:pPr>
        <w:ind w:left="3240" w:hanging="360"/>
      </w:pPr>
    </w:lvl>
    <w:lvl w:ilvl="5" w:tplc="100A001B" w:tentative="1">
      <w:start w:val="1"/>
      <w:numFmt w:val="lowerRoman"/>
      <w:lvlText w:val="%6."/>
      <w:lvlJc w:val="right"/>
      <w:pPr>
        <w:ind w:left="3960" w:hanging="180"/>
      </w:pPr>
    </w:lvl>
    <w:lvl w:ilvl="6" w:tplc="100A000F" w:tentative="1">
      <w:start w:val="1"/>
      <w:numFmt w:val="decimal"/>
      <w:lvlText w:val="%7."/>
      <w:lvlJc w:val="left"/>
      <w:pPr>
        <w:ind w:left="4680" w:hanging="360"/>
      </w:pPr>
    </w:lvl>
    <w:lvl w:ilvl="7" w:tplc="100A0019" w:tentative="1">
      <w:start w:val="1"/>
      <w:numFmt w:val="lowerLetter"/>
      <w:lvlText w:val="%8."/>
      <w:lvlJc w:val="left"/>
      <w:pPr>
        <w:ind w:left="5400" w:hanging="360"/>
      </w:pPr>
    </w:lvl>
    <w:lvl w:ilvl="8" w:tplc="100A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C0CEE"/>
    <w:rsid w:val="00117C03"/>
    <w:rsid w:val="00140B68"/>
    <w:rsid w:val="001F2FC8"/>
    <w:rsid w:val="002C0CEE"/>
    <w:rsid w:val="00326E38"/>
    <w:rsid w:val="003D5845"/>
    <w:rsid w:val="00546011"/>
    <w:rsid w:val="006D1CD0"/>
    <w:rsid w:val="007424D3"/>
    <w:rsid w:val="00945BEC"/>
    <w:rsid w:val="009D4DD5"/>
    <w:rsid w:val="00AA39AE"/>
    <w:rsid w:val="00E735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G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G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A39AE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945BEC"/>
    <w:pPr>
      <w:ind w:left="720"/>
      <w:contextualSpacing/>
    </w:pPr>
  </w:style>
  <w:style w:type="table" w:styleId="Tablaconcuadrcula">
    <w:name w:val="Table Grid"/>
    <w:basedOn w:val="Tablanormal"/>
    <w:uiPriority w:val="59"/>
    <w:rsid w:val="001F2FC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413</Words>
  <Characters>2277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URL</Company>
  <LinksUpToDate>false</LinksUpToDate>
  <CharactersWithSpaces>2685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dabin</dc:creator>
  <cp:keywords/>
  <dc:description/>
  <cp:lastModifiedBy>dabin</cp:lastModifiedBy>
  <cp:revision>5</cp:revision>
  <dcterms:created xsi:type="dcterms:W3CDTF">2011-11-16T20:25:00Z</dcterms:created>
  <dcterms:modified xsi:type="dcterms:W3CDTF">2011-11-16T20:39:00Z</dcterms:modified>
</cp:coreProperties>
</file>